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7C" w:rsidRDefault="00F94E7C" w:rsidP="00F94E7C">
      <w:pPr>
        <w:pStyle w:val="Balk3"/>
      </w:pPr>
      <w:r>
        <w:t xml:space="preserve">DEMOKRASİ_Kavram Mutfağı İçin_1 </w:t>
      </w:r>
    </w:p>
    <w:p w:rsidR="00F94E7C" w:rsidRDefault="00F94E7C" w:rsidP="00F94E7C"/>
    <w:p w:rsidR="00F94E7C" w:rsidRDefault="004E0922" w:rsidP="00F94E7C">
      <w:hyperlink r:id="rId4" w:history="1">
        <w:r w:rsidR="00F94E7C">
          <w:rPr>
            <w:rStyle w:val="Kpr"/>
            <w:rFonts w:ascii="Calibri" w:hAnsi="Calibri"/>
            <w:color w:val="2288BB"/>
            <w:lang w:val="en-US"/>
          </w:rPr>
          <w:t>KAVRAM MUTFAĞI İÇİN ÇALIŞMALAR_1</w:t>
        </w:r>
      </w:hyperlink>
    </w:p>
    <w:p w:rsidR="00F94E7C" w:rsidRDefault="00F94E7C" w:rsidP="00F94E7C"/>
    <w:p w:rsidR="00F94E7C" w:rsidRDefault="00F94E7C" w:rsidP="00F94E7C">
      <w:r>
        <w:rPr>
          <w:rFonts w:ascii="Calibri" w:hAnsi="Calibri"/>
          <w:color w:val="FF0000"/>
          <w:lang w:val="en-US"/>
        </w:rPr>
        <w:t xml:space="preserve">DEMOKRASİ </w:t>
      </w:r>
      <w:proofErr w:type="gramStart"/>
      <w:r>
        <w:rPr>
          <w:rFonts w:ascii="Calibri" w:hAnsi="Calibri"/>
          <w:color w:val="FF0000"/>
          <w:lang w:val="en-US"/>
        </w:rPr>
        <w:t>[ *</w:t>
      </w:r>
      <w:proofErr w:type="gramEnd"/>
      <w:r>
        <w:rPr>
          <w:rFonts w:ascii="Calibri" w:hAnsi="Calibri"/>
          <w:color w:val="FF0000"/>
          <w:lang w:val="en-US"/>
        </w:rPr>
        <w:t xml:space="preserve"> ]</w:t>
      </w:r>
    </w:p>
    <w:p w:rsidR="00F94E7C" w:rsidRDefault="00F94E7C" w:rsidP="00F94E7C">
      <w:r>
        <w:rPr>
          <w:rStyle w:val="Vurgu"/>
          <w:rFonts w:ascii="Arial" w:hAnsi="Arial" w:cs="Arial"/>
          <w:color w:val="222222"/>
          <w:sz w:val="18"/>
          <w:szCs w:val="18"/>
          <w:lang w:val="en-US"/>
        </w:rPr>
        <w:t xml:space="preserve">Not: </w:t>
      </w:r>
      <w:proofErr w:type="spellStart"/>
      <w:r>
        <w:rPr>
          <w:rStyle w:val="Vurgu"/>
          <w:rFonts w:ascii="Arial" w:hAnsi="Arial" w:cs="Arial"/>
          <w:color w:val="222222"/>
          <w:sz w:val="18"/>
          <w:szCs w:val="18"/>
          <w:lang w:val="en-US"/>
        </w:rPr>
        <w:t>Mavi</w:t>
      </w:r>
      <w:proofErr w:type="spellEnd"/>
      <w:r>
        <w:rPr>
          <w:rStyle w:val="Vurgu"/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Style w:val="Vurgu"/>
          <w:rFonts w:ascii="Arial" w:hAnsi="Arial" w:cs="Arial"/>
          <w:color w:val="222222"/>
          <w:sz w:val="18"/>
          <w:szCs w:val="18"/>
          <w:lang w:val="en-US"/>
        </w:rPr>
        <w:t>yazılar</w:t>
      </w:r>
      <w:proofErr w:type="spellEnd"/>
      <w:r>
        <w:rPr>
          <w:rStyle w:val="Vurgu"/>
          <w:rFonts w:ascii="Arial" w:hAnsi="Arial" w:cs="Arial"/>
          <w:color w:val="222222"/>
          <w:sz w:val="18"/>
          <w:szCs w:val="18"/>
          <w:lang w:val="en-US"/>
        </w:rPr>
        <w:t xml:space="preserve"> link </w:t>
      </w:r>
      <w:proofErr w:type="spellStart"/>
      <w:r>
        <w:rPr>
          <w:rStyle w:val="Vurgu"/>
          <w:rFonts w:ascii="Arial" w:hAnsi="Arial" w:cs="Arial"/>
          <w:color w:val="222222"/>
          <w:sz w:val="18"/>
          <w:szCs w:val="18"/>
          <w:lang w:val="en-US"/>
        </w:rPr>
        <w:t>içerir</w:t>
      </w:r>
      <w:proofErr w:type="spellEnd"/>
      <w:r>
        <w:rPr>
          <w:rStyle w:val="Vurgu"/>
          <w:rFonts w:ascii="Arial" w:hAnsi="Arial" w:cs="Arial"/>
          <w:color w:val="222222"/>
          <w:sz w:val="18"/>
          <w:szCs w:val="18"/>
          <w:lang w:val="en-US"/>
        </w:rPr>
        <w:t>.</w:t>
      </w:r>
    </w:p>
    <w:p w:rsidR="00F94E7C" w:rsidRDefault="00F94E7C" w:rsidP="00F94E7C">
      <w:r>
        <w:t> </w:t>
      </w:r>
    </w:p>
    <w:p w:rsidR="00F94E7C" w:rsidRDefault="00F94E7C" w:rsidP="00F94E7C">
      <w:proofErr w:type="spellStart"/>
      <w:proofErr w:type="gramStart"/>
      <w:r>
        <w:rPr>
          <w:rFonts w:ascii="Calibri" w:hAnsi="Calibri"/>
          <w:b/>
          <w:color w:val="002060"/>
          <w:lang w:val="en-US"/>
        </w:rPr>
        <w:t>Demokrasi</w:t>
      </w:r>
      <w:proofErr w:type="spellEnd"/>
      <w:r>
        <w:rPr>
          <w:rFonts w:ascii="Calibri" w:hAnsi="Calibri"/>
          <w:b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b/>
          <w:color w:val="002060"/>
          <w:lang w:val="en-US"/>
        </w:rPr>
        <w:t>toplumdaki</w:t>
      </w:r>
      <w:proofErr w:type="spellEnd"/>
      <w:r>
        <w:rPr>
          <w:rFonts w:ascii="Calibri" w:hAnsi="Calibri"/>
          <w:b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b/>
          <w:color w:val="002060"/>
          <w:lang w:val="en-US"/>
        </w:rPr>
        <w:t>farklı</w:t>
      </w:r>
      <w:proofErr w:type="spellEnd"/>
      <w:r>
        <w:rPr>
          <w:rFonts w:ascii="Calibri" w:hAnsi="Calibri"/>
          <w:b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b/>
          <w:color w:val="002060"/>
          <w:lang w:val="en-US"/>
        </w:rPr>
        <w:t>bireylerle</w:t>
      </w:r>
      <w:proofErr w:type="spellEnd"/>
      <w:r>
        <w:rPr>
          <w:rFonts w:ascii="Calibri" w:hAnsi="Calibri"/>
          <w:b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b/>
          <w:color w:val="002060"/>
          <w:lang w:val="en-US"/>
        </w:rPr>
        <w:t>birlikte</w:t>
      </w:r>
      <w:proofErr w:type="spellEnd"/>
      <w:r>
        <w:rPr>
          <w:rFonts w:ascii="Calibri" w:hAnsi="Calibri"/>
          <w:b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b/>
          <w:color w:val="002060"/>
          <w:lang w:val="en-US"/>
        </w:rPr>
        <w:t>mutlu</w:t>
      </w:r>
      <w:proofErr w:type="spellEnd"/>
      <w:r>
        <w:rPr>
          <w:rFonts w:ascii="Calibri" w:hAnsi="Calibri"/>
          <w:b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b/>
          <w:color w:val="002060"/>
          <w:lang w:val="en-US"/>
        </w:rPr>
        <w:t>yaşayabilme</w:t>
      </w:r>
      <w:proofErr w:type="spellEnd"/>
      <w:r>
        <w:rPr>
          <w:rFonts w:ascii="Calibri" w:hAnsi="Calibri"/>
          <w:b/>
          <w:color w:val="002060"/>
          <w:lang w:val="en-US"/>
        </w:rPr>
        <w:t>/</w:t>
      </w:r>
      <w:proofErr w:type="spellStart"/>
      <w:r>
        <w:rPr>
          <w:rFonts w:ascii="Calibri" w:hAnsi="Calibri"/>
          <w:b/>
          <w:color w:val="002060"/>
          <w:lang w:val="en-US"/>
        </w:rPr>
        <w:t>sorunları</w:t>
      </w:r>
      <w:proofErr w:type="spellEnd"/>
      <w:r>
        <w:rPr>
          <w:rFonts w:ascii="Calibri" w:hAnsi="Calibri"/>
          <w:b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b/>
          <w:color w:val="002060"/>
          <w:lang w:val="en-US"/>
        </w:rPr>
        <w:t>çözebilme</w:t>
      </w:r>
      <w:proofErr w:type="spellEnd"/>
      <w:r>
        <w:rPr>
          <w:rFonts w:ascii="Calibri" w:hAnsi="Calibri"/>
          <w:b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b/>
          <w:color w:val="002060"/>
          <w:lang w:val="en-US"/>
        </w:rPr>
        <w:t>sanatıdır</w:t>
      </w:r>
      <w:proofErr w:type="spellEnd"/>
      <w:r>
        <w:rPr>
          <w:rFonts w:ascii="Calibri" w:hAnsi="Calibri"/>
          <w:b/>
          <w:color w:val="002060"/>
          <w:lang w:val="en-US"/>
        </w:rPr>
        <w:t>.</w:t>
      </w:r>
      <w:proofErr w:type="gramEnd"/>
      <w:r>
        <w:rPr>
          <w:rFonts w:ascii="Calibri" w:hAnsi="Calibri"/>
          <w:b/>
          <w:color w:val="002060"/>
          <w:lang w:val="en-US"/>
        </w:rPr>
        <w:t xml:space="preserve">  </w:t>
      </w:r>
    </w:p>
    <w:p w:rsidR="00F94E7C" w:rsidRDefault="00F94E7C" w:rsidP="00F94E7C"/>
    <w:p w:rsidR="00F94E7C" w:rsidRDefault="00F94E7C" w:rsidP="00F94E7C">
      <w:proofErr w:type="spellStart"/>
      <w:proofErr w:type="gramStart"/>
      <w:r>
        <w:rPr>
          <w:rFonts w:ascii="Calibri" w:hAnsi="Calibri"/>
          <w:color w:val="002060"/>
          <w:lang w:val="en-US"/>
        </w:rPr>
        <w:t>Birlikte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mutlu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yaşayabilmek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için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toplumu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oluşturan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bireylerin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varoluşsal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farklılıklarını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da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gözardı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etmemek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gerekir</w:t>
      </w:r>
      <w:proofErr w:type="spellEnd"/>
      <w:r>
        <w:rPr>
          <w:rFonts w:ascii="Calibri" w:hAnsi="Calibri"/>
          <w:color w:val="002060"/>
          <w:lang w:val="en-US"/>
        </w:rPr>
        <w:t>.</w:t>
      </w:r>
      <w:proofErr w:type="gram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proofErr w:type="gramStart"/>
      <w:r>
        <w:rPr>
          <w:rFonts w:ascii="Calibri" w:hAnsi="Calibri"/>
          <w:color w:val="002060"/>
          <w:lang w:val="en-US"/>
        </w:rPr>
        <w:t>Yaşam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alanı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farklılığına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uygun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düzenlenemeyen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bir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birey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için</w:t>
      </w:r>
      <w:proofErr w:type="spellEnd"/>
      <w:r>
        <w:rPr>
          <w:rFonts w:ascii="Calibri" w:hAnsi="Calibri"/>
          <w:color w:val="002060"/>
          <w:lang w:val="en-US"/>
        </w:rPr>
        <w:t xml:space="preserve"> “</w:t>
      </w:r>
      <w:proofErr w:type="spellStart"/>
      <w:r>
        <w:rPr>
          <w:rFonts w:ascii="Calibri" w:hAnsi="Calibri"/>
          <w:color w:val="002060"/>
          <w:lang w:val="en-US"/>
        </w:rPr>
        <w:t>demokrasi</w:t>
      </w:r>
      <w:proofErr w:type="spellEnd"/>
      <w:r>
        <w:rPr>
          <w:rFonts w:ascii="Calibri" w:hAnsi="Calibri"/>
          <w:color w:val="002060"/>
          <w:lang w:val="en-US"/>
        </w:rPr>
        <w:t xml:space="preserve">” </w:t>
      </w:r>
      <w:proofErr w:type="spellStart"/>
      <w:r>
        <w:rPr>
          <w:rFonts w:ascii="Calibri" w:hAnsi="Calibri"/>
          <w:color w:val="002060"/>
          <w:lang w:val="en-US"/>
        </w:rPr>
        <w:t>nasıl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bir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anlam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ifade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edebilir</w:t>
      </w:r>
      <w:proofErr w:type="spellEnd"/>
      <w:r>
        <w:rPr>
          <w:rFonts w:ascii="Calibri" w:hAnsi="Calibri"/>
          <w:color w:val="002060"/>
          <w:lang w:val="en-US"/>
        </w:rPr>
        <w:t>?</w:t>
      </w:r>
      <w:proofErr w:type="gramEnd"/>
    </w:p>
    <w:p w:rsidR="00F94E7C" w:rsidRDefault="00F94E7C" w:rsidP="00F94E7C"/>
    <w:p w:rsidR="00F94E7C" w:rsidRDefault="00F94E7C" w:rsidP="00F94E7C">
      <w:proofErr w:type="spellStart"/>
      <w:proofErr w:type="gramStart"/>
      <w:r>
        <w:rPr>
          <w:rFonts w:ascii="Calibri" w:hAnsi="Calibri"/>
          <w:color w:val="002060"/>
          <w:lang w:val="en-US"/>
        </w:rPr>
        <w:t>Farklılıklar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insanlar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arasında</w:t>
      </w:r>
      <w:proofErr w:type="spellEnd"/>
      <w:r>
        <w:rPr>
          <w:rFonts w:ascii="Calibri" w:hAnsi="Calibri"/>
          <w:color w:val="002060"/>
          <w:u w:val="single"/>
          <w:lang w:val="en-US"/>
        </w:rPr>
        <w:t xml:space="preserve">, </w:t>
      </w:r>
      <w:hyperlink r:id="rId5" w:history="1">
        <w:proofErr w:type="spellStart"/>
        <w:r>
          <w:rPr>
            <w:rStyle w:val="Kpr"/>
            <w:rFonts w:ascii="Calibri" w:hAnsi="Calibri"/>
            <w:color w:val="365F91" w:themeColor="accent1" w:themeShade="BF"/>
            <w:lang w:val="en-US"/>
          </w:rPr>
          <w:t>nörolojik</w:t>
        </w:r>
        <w:proofErr w:type="spellEnd"/>
      </w:hyperlink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zihinsel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365F91" w:themeColor="accent1" w:themeShade="BF"/>
          <w:u w:val="single"/>
          <w:lang w:val="en-US"/>
        </w:rPr>
        <w:t>i</w:t>
      </w:r>
      <w:hyperlink r:id="rId6" w:history="1">
        <w:r>
          <w:rPr>
            <w:rStyle w:val="Kpr"/>
            <w:rFonts w:ascii="Calibri" w:hAnsi="Calibri"/>
            <w:color w:val="365F91" w:themeColor="accent1" w:themeShade="BF"/>
            <w:lang w:val="en-US"/>
          </w:rPr>
          <w:t>şitsel</w:t>
        </w:r>
        <w:proofErr w:type="spellEnd"/>
      </w:hyperlink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görsel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hyperlink r:id="rId7" w:history="1">
        <w:proofErr w:type="spellStart"/>
        <w:r>
          <w:rPr>
            <w:rStyle w:val="Kpr"/>
            <w:rFonts w:ascii="Calibri" w:hAnsi="Calibri"/>
            <w:color w:val="365F91" w:themeColor="accent1" w:themeShade="BF"/>
            <w:lang w:val="en-US"/>
          </w:rPr>
          <w:t>ortopedik</w:t>
        </w:r>
        <w:proofErr w:type="spellEnd"/>
      </w:hyperlink>
      <w:r>
        <w:rPr>
          <w:rFonts w:ascii="Calibri" w:hAnsi="Calibri"/>
          <w:color w:val="002060"/>
          <w:lang w:val="en-US"/>
        </w:rPr>
        <w:t xml:space="preserve">  </w:t>
      </w:r>
      <w:proofErr w:type="spellStart"/>
      <w:r>
        <w:rPr>
          <w:rFonts w:ascii="Calibri" w:hAnsi="Calibri"/>
          <w:color w:val="002060"/>
          <w:lang w:val="en-US"/>
        </w:rPr>
        <w:t>vbg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olabilir</w:t>
      </w:r>
      <w:proofErr w:type="spellEnd"/>
      <w:r>
        <w:rPr>
          <w:rFonts w:ascii="Calibri" w:hAnsi="Calibri"/>
          <w:color w:val="002060"/>
          <w:lang w:val="en-US"/>
        </w:rPr>
        <w:t>.</w:t>
      </w:r>
      <w:proofErr w:type="gram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Daha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farklı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baktığımızda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farklı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öğrenme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dereceleri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farklı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inanışlar</w:t>
      </w:r>
      <w:proofErr w:type="spellEnd"/>
      <w:proofErr w:type="gramStart"/>
      <w:r>
        <w:rPr>
          <w:rFonts w:ascii="Calibri" w:hAnsi="Calibri"/>
          <w:color w:val="002060"/>
          <w:lang w:val="en-US"/>
        </w:rPr>
        <w:t>,…</w:t>
      </w:r>
      <w:proofErr w:type="gram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devam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edip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gidecektir</w:t>
      </w:r>
      <w:proofErr w:type="spellEnd"/>
      <w:r>
        <w:rPr>
          <w:rFonts w:ascii="Calibri" w:hAnsi="Calibri"/>
          <w:color w:val="002060"/>
          <w:lang w:val="en-US"/>
        </w:rPr>
        <w:t xml:space="preserve">. </w:t>
      </w:r>
      <w:proofErr w:type="spellStart"/>
      <w:r>
        <w:rPr>
          <w:rFonts w:ascii="Calibri" w:hAnsi="Calibri"/>
          <w:color w:val="002060"/>
          <w:lang w:val="en-US"/>
        </w:rPr>
        <w:t>Farklı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bireyler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demokrasiden</w:t>
      </w:r>
      <w:proofErr w:type="spellEnd"/>
      <w:r>
        <w:rPr>
          <w:rFonts w:ascii="Calibri" w:hAnsi="Calibri"/>
          <w:color w:val="002060"/>
          <w:lang w:val="en-US"/>
        </w:rPr>
        <w:t xml:space="preserve"> pay </w:t>
      </w:r>
      <w:proofErr w:type="spellStart"/>
      <w:r>
        <w:rPr>
          <w:rFonts w:ascii="Calibri" w:hAnsi="Calibri"/>
          <w:color w:val="002060"/>
          <w:lang w:val="en-US"/>
        </w:rPr>
        <w:t>alabilmek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seslerini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duyurabilmek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için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örgütlenmeli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farklılıklarını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yazılı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da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mutlaka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anlatabilmeli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r>
        <w:rPr>
          <w:rFonts w:ascii="Calibri" w:hAnsi="Calibri"/>
          <w:color w:val="FF0000"/>
          <w:lang w:val="en-US"/>
        </w:rPr>
        <w:t>_</w:t>
      </w:r>
      <w:proofErr w:type="spellStart"/>
      <w:r>
        <w:rPr>
          <w:rFonts w:ascii="Calibri" w:hAnsi="Calibri"/>
          <w:b/>
          <w:color w:val="FF0000"/>
          <w:lang w:val="en-US"/>
        </w:rPr>
        <w:t>B.Russell</w:t>
      </w:r>
      <w:proofErr w:type="spellEnd"/>
      <w:r>
        <w:rPr>
          <w:rFonts w:ascii="Calibri" w:hAnsi="Calibri"/>
          <w:b/>
          <w:color w:val="FF0000"/>
          <w:lang w:val="en-US"/>
        </w:rPr>
        <w:t>:</w:t>
      </w:r>
      <w:r>
        <w:rPr>
          <w:rFonts w:ascii="Calibri" w:hAnsi="Calibri"/>
          <w:color w:val="FF0000"/>
          <w:lang w:val="en-US"/>
        </w:rPr>
        <w:t xml:space="preserve"> “</w:t>
      </w:r>
      <w:proofErr w:type="spellStart"/>
      <w:r>
        <w:rPr>
          <w:rFonts w:ascii="Calibri" w:hAnsi="Calibri"/>
          <w:color w:val="A6A6A6" w:themeColor="background1" w:themeShade="A6"/>
          <w:lang w:val="en-US"/>
        </w:rPr>
        <w:t>Söz</w:t>
      </w:r>
      <w:proofErr w:type="spellEnd"/>
      <w:r>
        <w:rPr>
          <w:rFonts w:ascii="Calibri" w:hAnsi="Calibri"/>
          <w:color w:val="A6A6A6" w:themeColor="background1" w:themeShade="A6"/>
          <w:lang w:val="en-US"/>
        </w:rPr>
        <w:t xml:space="preserve"> </w:t>
      </w:r>
      <w:proofErr w:type="spellStart"/>
      <w:r>
        <w:rPr>
          <w:rFonts w:ascii="Calibri" w:hAnsi="Calibri"/>
          <w:color w:val="A6A6A6" w:themeColor="background1" w:themeShade="A6"/>
          <w:lang w:val="en-US"/>
        </w:rPr>
        <w:t>Uçar</w:t>
      </w:r>
      <w:proofErr w:type="spellEnd"/>
      <w:r>
        <w:rPr>
          <w:rFonts w:ascii="Calibri" w:hAnsi="Calibri"/>
          <w:color w:val="FF0000"/>
          <w:lang w:val="en-US"/>
        </w:rPr>
        <w:t xml:space="preserve">, </w:t>
      </w:r>
      <w:proofErr w:type="spellStart"/>
      <w:r>
        <w:rPr>
          <w:rFonts w:ascii="Calibri" w:hAnsi="Calibri"/>
          <w:b/>
          <w:color w:val="FF0000"/>
          <w:lang w:val="en-US"/>
        </w:rPr>
        <w:t>Yazı</w:t>
      </w:r>
      <w:proofErr w:type="spellEnd"/>
      <w:r>
        <w:rPr>
          <w:rFonts w:ascii="Calibri" w:hAnsi="Calibri"/>
          <w:b/>
          <w:color w:val="FF0000"/>
          <w:lang w:val="en-US"/>
        </w:rPr>
        <w:t xml:space="preserve"> </w:t>
      </w:r>
      <w:proofErr w:type="spellStart"/>
      <w:r>
        <w:rPr>
          <w:rFonts w:ascii="Calibri" w:hAnsi="Calibri"/>
          <w:b/>
          <w:color w:val="FF0000"/>
          <w:lang w:val="en-US"/>
        </w:rPr>
        <w:t>Kalır</w:t>
      </w:r>
      <w:proofErr w:type="spellEnd"/>
      <w:r>
        <w:rPr>
          <w:rFonts w:ascii="Calibri" w:hAnsi="Calibri"/>
          <w:color w:val="FF0000"/>
          <w:lang w:val="en-US"/>
        </w:rPr>
        <w:t xml:space="preserve">”_ </w:t>
      </w:r>
      <w:proofErr w:type="spellStart"/>
      <w:r>
        <w:rPr>
          <w:rFonts w:ascii="Calibri" w:hAnsi="Calibri"/>
          <w:color w:val="002060"/>
          <w:lang w:val="en-US"/>
        </w:rPr>
        <w:t>ve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taleplerini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birer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politika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belgesi</w:t>
      </w:r>
      <w:proofErr w:type="spellEnd"/>
      <w:r>
        <w:rPr>
          <w:rFonts w:ascii="Calibri" w:hAnsi="Calibri"/>
          <w:color w:val="002060"/>
          <w:lang w:val="en-US"/>
        </w:rPr>
        <w:t xml:space="preserve">    </w:t>
      </w:r>
      <w:proofErr w:type="gramStart"/>
      <w:r>
        <w:rPr>
          <w:rFonts w:ascii="Calibri" w:hAnsi="Calibri"/>
          <w:color w:val="FF0000"/>
          <w:lang w:val="en-US"/>
        </w:rPr>
        <w:t>[ *</w:t>
      </w:r>
      <w:proofErr w:type="gramEnd"/>
      <w:r>
        <w:rPr>
          <w:rFonts w:ascii="Calibri" w:hAnsi="Calibri"/>
          <w:color w:val="FF0000"/>
          <w:lang w:val="en-US"/>
        </w:rPr>
        <w:t xml:space="preserve">* ]  </w:t>
      </w:r>
      <w:proofErr w:type="spellStart"/>
      <w:r>
        <w:rPr>
          <w:rFonts w:ascii="Calibri" w:hAnsi="Calibri"/>
          <w:color w:val="002060"/>
          <w:lang w:val="en-US"/>
        </w:rPr>
        <w:t>olarak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düzenleyebilmelidirler</w:t>
      </w:r>
      <w:proofErr w:type="spellEnd"/>
      <w:r>
        <w:rPr>
          <w:rFonts w:ascii="Calibri" w:hAnsi="Calibri"/>
          <w:color w:val="002060"/>
          <w:lang w:val="en-US"/>
        </w:rPr>
        <w:t xml:space="preserve">. </w:t>
      </w:r>
      <w:proofErr w:type="spellStart"/>
      <w:proofErr w:type="gramStart"/>
      <w:r>
        <w:rPr>
          <w:rFonts w:ascii="Calibri" w:hAnsi="Calibri"/>
          <w:color w:val="002060"/>
          <w:lang w:val="en-US"/>
        </w:rPr>
        <w:t>Kaldı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ki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örgütlenme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tüm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bireylerin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demokratik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sorun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çözme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araçlarındandır</w:t>
      </w:r>
      <w:proofErr w:type="spellEnd"/>
      <w:r>
        <w:rPr>
          <w:rFonts w:ascii="Calibri" w:hAnsi="Calibri"/>
          <w:color w:val="002060"/>
          <w:lang w:val="en-US"/>
        </w:rPr>
        <w:t>.</w:t>
      </w:r>
      <w:proofErr w:type="gramEnd"/>
      <w:r>
        <w:rPr>
          <w:rFonts w:ascii="Calibri" w:hAnsi="Calibri"/>
          <w:color w:val="002060"/>
          <w:lang w:val="en-US"/>
        </w:rPr>
        <w:t xml:space="preserve">  </w:t>
      </w:r>
    </w:p>
    <w:p w:rsidR="00F94E7C" w:rsidRDefault="00F94E7C" w:rsidP="00F94E7C"/>
    <w:p w:rsidR="00F94E7C" w:rsidRDefault="00F94E7C" w:rsidP="00F94E7C">
      <w:proofErr w:type="spellStart"/>
      <w:r>
        <w:rPr>
          <w:rFonts w:ascii="Calibri" w:hAnsi="Calibri"/>
          <w:color w:val="002060"/>
          <w:lang w:val="en-US"/>
        </w:rPr>
        <w:t>Farklılıklar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daha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genel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anlamda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hayvan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insan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bitki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taş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toprak</w:t>
      </w:r>
      <w:proofErr w:type="spellEnd"/>
      <w:proofErr w:type="gramStart"/>
      <w:r>
        <w:rPr>
          <w:rFonts w:ascii="Calibri" w:hAnsi="Calibri"/>
          <w:color w:val="002060"/>
          <w:lang w:val="en-US"/>
        </w:rPr>
        <w:t>..</w:t>
      </w:r>
      <w:proofErr w:type="gram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proofErr w:type="gramStart"/>
      <w:r>
        <w:rPr>
          <w:rFonts w:ascii="Calibri" w:hAnsi="Calibri"/>
          <w:color w:val="002060"/>
          <w:lang w:val="en-US"/>
        </w:rPr>
        <w:t>yaşam</w:t>
      </w:r>
      <w:proofErr w:type="spellEnd"/>
      <w:proofErr w:type="gram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olarak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adlandırdıklarımız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bütünün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farklı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parçalarıdır</w:t>
      </w:r>
      <w:proofErr w:type="spellEnd"/>
      <w:r>
        <w:rPr>
          <w:rFonts w:ascii="Calibri" w:hAnsi="Calibri"/>
          <w:color w:val="002060"/>
          <w:lang w:val="en-US"/>
        </w:rPr>
        <w:t xml:space="preserve">. </w:t>
      </w:r>
      <w:proofErr w:type="gramStart"/>
      <w:r>
        <w:rPr>
          <w:rFonts w:ascii="Calibri" w:hAnsi="Calibri"/>
          <w:color w:val="002060"/>
          <w:lang w:val="en-US"/>
        </w:rPr>
        <w:t xml:space="preserve">Bu </w:t>
      </w:r>
      <w:proofErr w:type="spellStart"/>
      <w:r>
        <w:rPr>
          <w:rFonts w:ascii="Calibri" w:hAnsi="Calibri"/>
          <w:color w:val="002060"/>
          <w:lang w:val="en-US"/>
        </w:rPr>
        <w:t>farklı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parçalar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özde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birçok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ortaklık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içerirler</w:t>
      </w:r>
      <w:proofErr w:type="spellEnd"/>
      <w:r>
        <w:rPr>
          <w:rFonts w:ascii="Calibri" w:hAnsi="Calibri"/>
          <w:color w:val="002060"/>
          <w:lang w:val="en-US"/>
        </w:rPr>
        <w:t>.</w:t>
      </w:r>
      <w:proofErr w:type="gramEnd"/>
      <w:r>
        <w:rPr>
          <w:rFonts w:ascii="Calibri" w:hAnsi="Calibri"/>
          <w:color w:val="002060"/>
          <w:lang w:val="en-US"/>
        </w:rPr>
        <w:t xml:space="preserve"> </w:t>
      </w:r>
      <w:proofErr w:type="gramStart"/>
      <w:r>
        <w:rPr>
          <w:rFonts w:ascii="Calibri" w:hAnsi="Calibri"/>
          <w:color w:val="002060"/>
          <w:lang w:val="en-US"/>
        </w:rPr>
        <w:t xml:space="preserve">Bu </w:t>
      </w:r>
      <w:proofErr w:type="spellStart"/>
      <w:r>
        <w:rPr>
          <w:rFonts w:ascii="Calibri" w:hAnsi="Calibri"/>
          <w:color w:val="002060"/>
          <w:lang w:val="en-US"/>
        </w:rPr>
        <w:t>nedenle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insanı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taşı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toprağı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ağaçları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hayvanları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aynı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düzeyde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değerlendirmeye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çalışmak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ve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özen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göstermek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kendi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varlığımıza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özen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göstermek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ve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korumaktan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ayrı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bir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şey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değildir</w:t>
      </w:r>
      <w:proofErr w:type="spellEnd"/>
      <w:r>
        <w:rPr>
          <w:rFonts w:ascii="Calibri" w:hAnsi="Calibri"/>
          <w:color w:val="002060"/>
          <w:lang w:val="en-US"/>
        </w:rPr>
        <w:t>.</w:t>
      </w:r>
      <w:proofErr w:type="gramEnd"/>
      <w:r>
        <w:rPr>
          <w:rFonts w:ascii="Calibri" w:hAnsi="Calibri"/>
          <w:color w:val="002060"/>
          <w:lang w:val="en-US"/>
        </w:rPr>
        <w:t xml:space="preserve">  </w:t>
      </w:r>
      <w:proofErr w:type="spellStart"/>
      <w:r>
        <w:rPr>
          <w:rFonts w:ascii="Calibri" w:hAnsi="Calibri"/>
          <w:color w:val="002060"/>
          <w:lang w:val="en-US"/>
        </w:rPr>
        <w:t>İşte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bu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hyperlink r:id="rId8" w:history="1">
        <w:proofErr w:type="spellStart"/>
        <w:r>
          <w:rPr>
            <w:rStyle w:val="Kpr"/>
            <w:rFonts w:ascii="Calibri" w:eastAsiaTheme="minorHAnsi" w:hAnsi="Calibri"/>
            <w:color w:val="002060"/>
            <w:sz w:val="22"/>
            <w:szCs w:val="22"/>
            <w:lang w:val="en-US"/>
          </w:rPr>
          <w:t>bilinç</w:t>
        </w:r>
        <w:proofErr w:type="spellEnd"/>
      </w:hyperlink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geliştikçe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bütünün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yararı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korunabilir</w:t>
      </w:r>
      <w:proofErr w:type="spellEnd"/>
      <w:r>
        <w:rPr>
          <w:rFonts w:ascii="Calibri" w:hAnsi="Calibri"/>
          <w:color w:val="002060"/>
          <w:lang w:val="en-US"/>
        </w:rPr>
        <w:t xml:space="preserve">; </w:t>
      </w:r>
      <w:proofErr w:type="spellStart"/>
      <w:r>
        <w:rPr>
          <w:rFonts w:ascii="Calibri" w:hAnsi="Calibri"/>
          <w:color w:val="002060"/>
          <w:lang w:val="en-US"/>
        </w:rPr>
        <w:t>farklılıklara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göre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proofErr w:type="gramStart"/>
      <w:r>
        <w:rPr>
          <w:rFonts w:ascii="Calibri" w:hAnsi="Calibri"/>
          <w:color w:val="002060"/>
          <w:lang w:val="en-US"/>
        </w:rPr>
        <w:t>düzenlenmiş</w:t>
      </w:r>
      <w:proofErr w:type="spellEnd"/>
      <w:r>
        <w:rPr>
          <w:rFonts w:ascii="Calibri" w:hAnsi="Calibri"/>
          <w:color w:val="002060"/>
          <w:lang w:val="en-US"/>
        </w:rPr>
        <w:t xml:space="preserve">  </w:t>
      </w:r>
      <w:proofErr w:type="gramEnd"/>
      <w:r w:rsidR="004E0922">
        <w:rPr>
          <w:rFonts w:ascii="Calibri" w:hAnsi="Calibri"/>
          <w:color w:val="365F91" w:themeColor="accent1" w:themeShade="BF"/>
          <w:u w:val="single"/>
          <w:lang w:val="en-US"/>
        </w:rPr>
        <w:fldChar w:fldCharType="begin"/>
      </w:r>
      <w:r>
        <w:rPr>
          <w:rFonts w:ascii="Calibri" w:hAnsi="Calibri"/>
          <w:color w:val="365F91" w:themeColor="accent1" w:themeShade="BF"/>
          <w:u w:val="single"/>
          <w:lang w:val="en-US"/>
        </w:rPr>
        <w:instrText xml:space="preserve"> HYPERLINK "http://asukrandemiralp1.blogspot.com/2012/05/okullar-demokrasi-ve-sorgulayabilme.html" </w:instrText>
      </w:r>
      <w:r w:rsidR="004E0922">
        <w:rPr>
          <w:rFonts w:ascii="Calibri" w:hAnsi="Calibri"/>
          <w:color w:val="365F91" w:themeColor="accent1" w:themeShade="BF"/>
          <w:u w:val="single"/>
          <w:lang w:val="en-US"/>
        </w:rPr>
        <w:fldChar w:fldCharType="separate"/>
      </w:r>
      <w:proofErr w:type="spellStart"/>
      <w:r>
        <w:rPr>
          <w:rStyle w:val="Kpr"/>
          <w:rFonts w:ascii="Calibri" w:hAnsi="Calibri"/>
          <w:color w:val="365F91" w:themeColor="accent1" w:themeShade="BF"/>
          <w:lang w:val="en-US"/>
        </w:rPr>
        <w:t>koşullamayan</w:t>
      </w:r>
      <w:proofErr w:type="spellEnd"/>
      <w:r>
        <w:rPr>
          <w:rStyle w:val="Kpr"/>
          <w:rFonts w:ascii="Calibri" w:hAnsi="Calibri"/>
          <w:color w:val="365F91" w:themeColor="accent1" w:themeShade="BF"/>
          <w:lang w:val="en-US"/>
        </w:rPr>
        <w:t xml:space="preserve"> </w:t>
      </w:r>
      <w:proofErr w:type="spellStart"/>
      <w:r>
        <w:rPr>
          <w:rStyle w:val="Kpr"/>
          <w:rFonts w:ascii="Calibri" w:hAnsi="Calibri"/>
          <w:color w:val="365F91" w:themeColor="accent1" w:themeShade="BF"/>
          <w:lang w:val="en-US"/>
        </w:rPr>
        <w:t>eğitim</w:t>
      </w:r>
      <w:proofErr w:type="spellEnd"/>
      <w:r w:rsidR="004E0922">
        <w:rPr>
          <w:rFonts w:ascii="Calibri" w:hAnsi="Calibri"/>
          <w:color w:val="365F91" w:themeColor="accent1" w:themeShade="BF"/>
          <w:u w:val="single"/>
          <w:lang w:val="en-US"/>
        </w:rPr>
        <w:fldChar w:fldCharType="end"/>
      </w:r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ile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aklı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irfanı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ve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vicdanı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hür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korkmayan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ve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korkutmayan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insanlarla</w:t>
      </w:r>
      <w:proofErr w:type="spellEnd"/>
      <w:r>
        <w:rPr>
          <w:rFonts w:ascii="Calibri" w:hAnsi="Calibri"/>
          <w:color w:val="002060"/>
          <w:lang w:val="en-US"/>
        </w:rPr>
        <w:t xml:space="preserve"> “</w:t>
      </w:r>
      <w:proofErr w:type="spellStart"/>
      <w:r>
        <w:rPr>
          <w:rFonts w:ascii="Calibri" w:hAnsi="Calibri"/>
          <w:color w:val="002060"/>
          <w:lang w:val="en-US"/>
        </w:rPr>
        <w:t>çoğulcu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demokrasi</w:t>
      </w:r>
      <w:proofErr w:type="spellEnd"/>
      <w:r>
        <w:rPr>
          <w:rFonts w:ascii="Calibri" w:hAnsi="Calibri"/>
          <w:color w:val="002060"/>
          <w:lang w:val="en-US"/>
        </w:rPr>
        <w:t xml:space="preserve">” </w:t>
      </w:r>
      <w:proofErr w:type="spellStart"/>
      <w:r>
        <w:rPr>
          <w:rFonts w:ascii="Calibri" w:hAnsi="Calibri"/>
          <w:color w:val="002060"/>
          <w:lang w:val="en-US"/>
        </w:rPr>
        <w:t>mümkün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olabilir</w:t>
      </w:r>
      <w:proofErr w:type="spellEnd"/>
      <w:r>
        <w:rPr>
          <w:rFonts w:ascii="Calibri" w:hAnsi="Calibri"/>
          <w:color w:val="002060"/>
          <w:lang w:val="en-US"/>
        </w:rPr>
        <w:t xml:space="preserve">. </w:t>
      </w:r>
      <w:r>
        <w:rPr>
          <w:rFonts w:ascii="Calibri" w:hAnsi="Calibri"/>
          <w:color w:val="FF0000"/>
          <w:lang w:val="en-US"/>
        </w:rPr>
        <w:t xml:space="preserve">[ *** ]  </w:t>
      </w:r>
      <w:r>
        <w:rPr>
          <w:rFonts w:ascii="Calibri" w:hAnsi="Calibri"/>
          <w:color w:val="002060"/>
          <w:lang w:val="en-US"/>
        </w:rPr>
        <w:t xml:space="preserve"> </w:t>
      </w:r>
    </w:p>
    <w:p w:rsidR="00F94E7C" w:rsidRDefault="00F94E7C" w:rsidP="00F94E7C"/>
    <w:p w:rsidR="00F94E7C" w:rsidRDefault="00F94E7C" w:rsidP="00F94E7C">
      <w:proofErr w:type="spellStart"/>
      <w:proofErr w:type="gramStart"/>
      <w:r>
        <w:rPr>
          <w:rFonts w:ascii="Calibri" w:hAnsi="Calibri"/>
          <w:color w:val="002060"/>
          <w:lang w:val="en-US"/>
        </w:rPr>
        <w:t>Mikro</w:t>
      </w:r>
      <w:proofErr w:type="spellEnd"/>
      <w:r>
        <w:rPr>
          <w:rFonts w:ascii="Calibri" w:hAnsi="Calibri"/>
          <w:color w:val="002060"/>
          <w:lang w:val="en-US"/>
        </w:rPr>
        <w:t>/</w:t>
      </w:r>
      <w:proofErr w:type="spellStart"/>
      <w:r>
        <w:rPr>
          <w:rFonts w:ascii="Calibri" w:hAnsi="Calibri"/>
          <w:color w:val="002060"/>
          <w:lang w:val="en-US"/>
        </w:rPr>
        <w:t>makro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düzeyler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arasında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bireysel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farklılıklar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hepimiz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için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geçerlidir</w:t>
      </w:r>
      <w:proofErr w:type="spellEnd"/>
      <w:r>
        <w:rPr>
          <w:rFonts w:ascii="Calibri" w:hAnsi="Calibri"/>
          <w:color w:val="002060"/>
          <w:lang w:val="en-US"/>
        </w:rPr>
        <w:t>.</w:t>
      </w:r>
      <w:proofErr w:type="gramEnd"/>
      <w:r>
        <w:rPr>
          <w:rFonts w:ascii="Calibri" w:hAnsi="Calibri"/>
          <w:color w:val="002060"/>
          <w:lang w:val="en-US"/>
        </w:rPr>
        <w:t xml:space="preserve"> </w:t>
      </w:r>
      <w:proofErr w:type="gramStart"/>
      <w:r>
        <w:rPr>
          <w:rFonts w:ascii="Calibri" w:hAnsi="Calibri"/>
          <w:color w:val="002060"/>
          <w:lang w:val="en-US"/>
        </w:rPr>
        <w:t xml:space="preserve">Bu </w:t>
      </w:r>
      <w:proofErr w:type="spellStart"/>
      <w:r>
        <w:rPr>
          <w:rFonts w:ascii="Calibri" w:hAnsi="Calibri"/>
          <w:color w:val="002060"/>
          <w:lang w:val="en-US"/>
        </w:rPr>
        <w:t>farklılıkların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varoluşsal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ve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çevresel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etkileri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anlaşıldıkça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farklı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davranan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insanlar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doğru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irdelenebilecek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yapısı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nedeni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ile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uymayan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görevleri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üstlenmek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zorunda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bırakılmayacaklardır</w:t>
      </w:r>
      <w:proofErr w:type="spellEnd"/>
      <w:r>
        <w:rPr>
          <w:rFonts w:ascii="Calibri" w:hAnsi="Calibri"/>
          <w:color w:val="002060"/>
          <w:lang w:val="en-US"/>
        </w:rPr>
        <w:t>.</w:t>
      </w:r>
      <w:proofErr w:type="gram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proofErr w:type="gramStart"/>
      <w:r>
        <w:rPr>
          <w:rFonts w:ascii="Calibri" w:hAnsi="Calibri"/>
          <w:color w:val="002060"/>
          <w:lang w:val="en-US"/>
        </w:rPr>
        <w:t>Öyle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ise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demokrasi</w:t>
      </w:r>
      <w:proofErr w:type="spellEnd"/>
      <w:r>
        <w:rPr>
          <w:rFonts w:ascii="Calibri" w:hAnsi="Calibri"/>
          <w:color w:val="002060"/>
          <w:lang w:val="en-US"/>
        </w:rPr>
        <w:t xml:space="preserve">, </w:t>
      </w:r>
      <w:proofErr w:type="spellStart"/>
      <w:r>
        <w:rPr>
          <w:rFonts w:ascii="Calibri" w:hAnsi="Calibri"/>
          <w:color w:val="002060"/>
          <w:lang w:val="en-US"/>
        </w:rPr>
        <w:t>aynı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zamanda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hyperlink r:id="rId9" w:history="1">
        <w:proofErr w:type="spellStart"/>
        <w:r>
          <w:rPr>
            <w:rStyle w:val="Kpr"/>
            <w:rFonts w:ascii="Calibri" w:hAnsi="Calibri"/>
            <w:color w:val="2288BB"/>
            <w:lang w:val="en-US"/>
          </w:rPr>
          <w:t>doğru</w:t>
        </w:r>
        <w:proofErr w:type="spellEnd"/>
        <w:r>
          <w:rPr>
            <w:rStyle w:val="Kpr"/>
            <w:rFonts w:ascii="Calibri" w:hAnsi="Calibri"/>
            <w:color w:val="2288BB"/>
            <w:lang w:val="en-US"/>
          </w:rPr>
          <w:t xml:space="preserve"> </w:t>
        </w:r>
        <w:proofErr w:type="spellStart"/>
        <w:r>
          <w:rPr>
            <w:rStyle w:val="Kpr"/>
            <w:rFonts w:ascii="Calibri" w:hAnsi="Calibri"/>
            <w:color w:val="2288BB"/>
            <w:lang w:val="en-US"/>
          </w:rPr>
          <w:t>işler</w:t>
        </w:r>
        <w:proofErr w:type="spellEnd"/>
        <w:r>
          <w:rPr>
            <w:rStyle w:val="Kpr"/>
            <w:rFonts w:ascii="Calibri" w:hAnsi="Calibri"/>
            <w:color w:val="2288BB"/>
            <w:lang w:val="en-US"/>
          </w:rPr>
          <w:t xml:space="preserve"> </w:t>
        </w:r>
        <w:proofErr w:type="spellStart"/>
        <w:r>
          <w:rPr>
            <w:rStyle w:val="Kpr"/>
            <w:rFonts w:ascii="Calibri" w:hAnsi="Calibri"/>
            <w:color w:val="2288BB"/>
            <w:lang w:val="en-US"/>
          </w:rPr>
          <w:t>için</w:t>
        </w:r>
        <w:proofErr w:type="spellEnd"/>
        <w:r>
          <w:rPr>
            <w:rStyle w:val="Kpr"/>
            <w:rFonts w:ascii="Calibri" w:hAnsi="Calibri"/>
            <w:color w:val="2288BB"/>
            <w:lang w:val="en-US"/>
          </w:rPr>
          <w:t xml:space="preserve"> </w:t>
        </w:r>
        <w:proofErr w:type="spellStart"/>
        <w:r>
          <w:rPr>
            <w:rStyle w:val="Kpr"/>
            <w:rFonts w:ascii="Calibri" w:hAnsi="Calibri"/>
            <w:color w:val="2288BB"/>
            <w:lang w:val="en-US"/>
          </w:rPr>
          <w:t>doğru</w:t>
        </w:r>
        <w:proofErr w:type="spellEnd"/>
        <w:r>
          <w:rPr>
            <w:rStyle w:val="Kpr"/>
            <w:rFonts w:ascii="Calibri" w:hAnsi="Calibri"/>
            <w:color w:val="2288BB"/>
            <w:lang w:val="en-US"/>
          </w:rPr>
          <w:t xml:space="preserve"> </w:t>
        </w:r>
        <w:proofErr w:type="spellStart"/>
        <w:r>
          <w:rPr>
            <w:rStyle w:val="Kpr"/>
            <w:rFonts w:ascii="Calibri" w:hAnsi="Calibri"/>
            <w:color w:val="2288BB"/>
            <w:lang w:val="en-US"/>
          </w:rPr>
          <w:t>kişileri</w:t>
        </w:r>
        <w:proofErr w:type="spellEnd"/>
        <w:r>
          <w:rPr>
            <w:rStyle w:val="Kpr"/>
            <w:rFonts w:ascii="Calibri" w:hAnsi="Calibri"/>
            <w:color w:val="2288BB"/>
            <w:lang w:val="en-US"/>
          </w:rPr>
          <w:t xml:space="preserve"> </w:t>
        </w:r>
        <w:proofErr w:type="spellStart"/>
        <w:r>
          <w:rPr>
            <w:rStyle w:val="Kpr"/>
            <w:rFonts w:ascii="Calibri" w:hAnsi="Calibri"/>
            <w:color w:val="2288BB"/>
            <w:lang w:val="en-US"/>
          </w:rPr>
          <w:t>seçebilen</w:t>
        </w:r>
        <w:proofErr w:type="spellEnd"/>
        <w:r>
          <w:rPr>
            <w:rStyle w:val="Kpr"/>
            <w:rFonts w:ascii="Calibri" w:hAnsi="Calibri"/>
            <w:color w:val="2288BB"/>
            <w:lang w:val="en-US"/>
          </w:rPr>
          <w:t xml:space="preserve"> </w:t>
        </w:r>
        <w:proofErr w:type="spellStart"/>
        <w:r>
          <w:rPr>
            <w:rStyle w:val="Kpr"/>
            <w:rFonts w:ascii="Calibri" w:hAnsi="Calibri"/>
            <w:color w:val="2288BB"/>
            <w:lang w:val="en-US"/>
          </w:rPr>
          <w:t>akıllar</w:t>
        </w:r>
        <w:proofErr w:type="spellEnd"/>
      </w:hyperlink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ile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anlamına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kavuşabilir</w:t>
      </w:r>
      <w:proofErr w:type="spellEnd"/>
      <w:r>
        <w:rPr>
          <w:rFonts w:ascii="Calibri" w:hAnsi="Calibri"/>
          <w:color w:val="002060"/>
          <w:lang w:val="en-US"/>
        </w:rPr>
        <w:t>.</w:t>
      </w:r>
      <w:proofErr w:type="gram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proofErr w:type="gramStart"/>
      <w:r>
        <w:rPr>
          <w:rFonts w:ascii="Calibri" w:hAnsi="Calibri"/>
          <w:color w:val="002060"/>
          <w:lang w:val="en-US"/>
        </w:rPr>
        <w:t>Aksi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takdirde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demokrasi</w:t>
      </w:r>
      <w:proofErr w:type="spellEnd"/>
      <w:r>
        <w:rPr>
          <w:rFonts w:ascii="Calibri" w:hAnsi="Calibri"/>
          <w:color w:val="002060"/>
          <w:lang w:val="en-US"/>
        </w:rPr>
        <w:t xml:space="preserve"> “</w:t>
      </w:r>
      <w:proofErr w:type="spellStart"/>
      <w:r>
        <w:rPr>
          <w:rFonts w:ascii="Calibri" w:hAnsi="Calibri"/>
          <w:color w:val="002060"/>
          <w:lang w:val="en-US"/>
        </w:rPr>
        <w:t>amaç</w:t>
      </w:r>
      <w:proofErr w:type="spellEnd"/>
      <w:r>
        <w:rPr>
          <w:rFonts w:ascii="Calibri" w:hAnsi="Calibri"/>
          <w:color w:val="002060"/>
          <w:lang w:val="en-US"/>
        </w:rPr>
        <w:t xml:space="preserve">” </w:t>
      </w:r>
      <w:proofErr w:type="spellStart"/>
      <w:r>
        <w:rPr>
          <w:rFonts w:ascii="Calibri" w:hAnsi="Calibri"/>
          <w:color w:val="002060"/>
          <w:lang w:val="en-US"/>
        </w:rPr>
        <w:t>olmaktan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birilerinin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tek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doğrularını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gerçekleştirmek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için</w:t>
      </w:r>
      <w:proofErr w:type="spellEnd"/>
      <w:r>
        <w:rPr>
          <w:rFonts w:ascii="Calibri" w:hAnsi="Calibri"/>
          <w:color w:val="002060"/>
          <w:lang w:val="en-US"/>
        </w:rPr>
        <w:t xml:space="preserve"> “</w:t>
      </w:r>
      <w:proofErr w:type="spellStart"/>
      <w:r>
        <w:rPr>
          <w:rFonts w:ascii="Calibri" w:hAnsi="Calibri"/>
          <w:color w:val="002060"/>
          <w:lang w:val="en-US"/>
        </w:rPr>
        <w:t>araç</w:t>
      </w:r>
      <w:proofErr w:type="spellEnd"/>
      <w:r>
        <w:rPr>
          <w:rFonts w:ascii="Calibri" w:hAnsi="Calibri"/>
          <w:color w:val="002060"/>
          <w:lang w:val="en-US"/>
        </w:rPr>
        <w:t xml:space="preserve">” </w:t>
      </w:r>
      <w:proofErr w:type="spellStart"/>
      <w:r>
        <w:rPr>
          <w:rFonts w:ascii="Calibri" w:hAnsi="Calibri"/>
          <w:color w:val="002060"/>
          <w:lang w:val="en-US"/>
        </w:rPr>
        <w:t>olmaya</w:t>
      </w:r>
      <w:proofErr w:type="spellEnd"/>
      <w:r>
        <w:rPr>
          <w:rFonts w:ascii="Calibri" w:hAnsi="Calibri"/>
          <w:color w:val="002060"/>
          <w:lang w:val="en-US"/>
        </w:rPr>
        <w:t xml:space="preserve">; </w:t>
      </w:r>
      <w:proofErr w:type="spellStart"/>
      <w:r>
        <w:rPr>
          <w:rFonts w:ascii="Calibri" w:hAnsi="Calibri"/>
          <w:color w:val="002060"/>
          <w:lang w:val="en-US"/>
        </w:rPr>
        <w:t>yani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içi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boşalmış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ve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etiketi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kalmış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bir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şekle</w:t>
      </w:r>
      <w:proofErr w:type="spellEnd"/>
      <w:r>
        <w:rPr>
          <w:rFonts w:ascii="Calibri" w:hAnsi="Calibri"/>
          <w:color w:val="002060"/>
          <w:lang w:val="en-US"/>
        </w:rPr>
        <w:t xml:space="preserve"> </w:t>
      </w:r>
      <w:proofErr w:type="spellStart"/>
      <w:r>
        <w:rPr>
          <w:rFonts w:ascii="Calibri" w:hAnsi="Calibri"/>
          <w:color w:val="002060"/>
          <w:lang w:val="en-US"/>
        </w:rPr>
        <w:t>dönüşebilir</w:t>
      </w:r>
      <w:proofErr w:type="spellEnd"/>
      <w:r>
        <w:rPr>
          <w:rFonts w:ascii="Calibri" w:hAnsi="Calibri"/>
          <w:color w:val="002060"/>
          <w:lang w:val="en-US"/>
        </w:rPr>
        <w:t>.</w:t>
      </w:r>
      <w:proofErr w:type="gramEnd"/>
      <w:r>
        <w:rPr>
          <w:rFonts w:ascii="Calibri" w:hAnsi="Calibri"/>
          <w:color w:val="002060"/>
          <w:lang w:val="en-US"/>
        </w:rPr>
        <w:t xml:space="preserve">    </w:t>
      </w:r>
    </w:p>
    <w:p w:rsidR="00F94E7C" w:rsidRDefault="00F94E7C" w:rsidP="00F94E7C"/>
    <w:p w:rsidR="00F94E7C" w:rsidRDefault="00F94E7C" w:rsidP="00F94E7C"/>
    <w:p w:rsidR="00F94E7C" w:rsidRDefault="00ED1024" w:rsidP="00F94E7C">
      <w:r>
        <w:rPr>
          <w:rFonts w:ascii="Calibri" w:hAnsi="Calibri"/>
          <w:color w:val="FF0000"/>
          <w:lang w:val="en-US"/>
        </w:rPr>
        <w:t xml:space="preserve"> </w:t>
      </w:r>
      <w:proofErr w:type="gramStart"/>
      <w:r w:rsidR="00F94E7C">
        <w:rPr>
          <w:rFonts w:ascii="Calibri" w:hAnsi="Calibri"/>
          <w:color w:val="FF0000"/>
          <w:lang w:val="en-US"/>
        </w:rPr>
        <w:t>[ *</w:t>
      </w:r>
      <w:proofErr w:type="gramEnd"/>
      <w:r w:rsidR="00F94E7C">
        <w:rPr>
          <w:rFonts w:ascii="Calibri" w:hAnsi="Calibri"/>
          <w:color w:val="FF0000"/>
          <w:lang w:val="en-US"/>
        </w:rPr>
        <w:t>]    :</w:t>
      </w:r>
      <w:r w:rsidR="00F94E7C">
        <w:rPr>
          <w:rFonts w:ascii="Arial" w:hAnsi="Arial" w:cs="Arial"/>
          <w:color w:val="222222"/>
          <w:sz w:val="18"/>
          <w:szCs w:val="18"/>
          <w:lang w:val="en-US"/>
        </w:rPr>
        <w:t xml:space="preserve">  </w:t>
      </w:r>
      <w:r w:rsidR="00F94E7C">
        <w:rPr>
          <w:rFonts w:ascii="Arial" w:hAnsi="Arial" w:cs="Arial"/>
          <w:color w:val="222222"/>
          <w:sz w:val="18"/>
          <w:szCs w:val="18"/>
        </w:rPr>
        <w:t xml:space="preserve">Bu çalışma </w:t>
      </w:r>
      <w:hyperlink r:id="rId10" w:history="1">
        <w:r w:rsidR="00F94E7C">
          <w:rPr>
            <w:rStyle w:val="Kpr"/>
            <w:rFonts w:ascii="Arial" w:hAnsi="Arial" w:cs="Arial"/>
            <w:color w:val="2288BB"/>
            <w:sz w:val="18"/>
            <w:szCs w:val="18"/>
          </w:rPr>
          <w:t>20 Haziran 2013</w:t>
        </w:r>
      </w:hyperlink>
      <w:r w:rsidR="00F94E7C">
        <w:rPr>
          <w:rFonts w:ascii="Arial" w:hAnsi="Arial" w:cs="Arial"/>
          <w:color w:val="222222"/>
          <w:sz w:val="18"/>
          <w:szCs w:val="18"/>
        </w:rPr>
        <w:t xml:space="preserve">’de yapılan bir sanal beyin fırtınasında önerilmiştir. </w:t>
      </w:r>
    </w:p>
    <w:p w:rsidR="00F94E7C" w:rsidRDefault="00F94E7C" w:rsidP="00F94E7C"/>
    <w:p w:rsidR="00F94E7C" w:rsidRDefault="00F94E7C" w:rsidP="00F94E7C">
      <w:proofErr w:type="gramStart"/>
      <w:r>
        <w:rPr>
          <w:rFonts w:ascii="Calibri" w:hAnsi="Calibri"/>
          <w:color w:val="FF0000"/>
          <w:lang w:val="en-US"/>
        </w:rPr>
        <w:t>[ *</w:t>
      </w:r>
      <w:proofErr w:type="gramEnd"/>
      <w:r>
        <w:rPr>
          <w:rFonts w:ascii="Calibri" w:hAnsi="Calibri"/>
          <w:color w:val="FF0000"/>
          <w:lang w:val="en-US"/>
        </w:rPr>
        <w:t xml:space="preserve">* ] :  </w:t>
      </w:r>
      <w:r>
        <w:rPr>
          <w:rFonts w:ascii="Arial" w:hAnsi="Arial" w:cs="Arial"/>
          <w:color w:val="222222"/>
          <w:sz w:val="18"/>
          <w:szCs w:val="18"/>
        </w:rPr>
        <w:t>Politika belgeleri</w:t>
      </w:r>
      <w:r w:rsidR="00B46286"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(PB) hakkında:</w:t>
      </w:r>
      <w:r>
        <w:rPr>
          <w:rFonts w:ascii="Calibri" w:hAnsi="Calibri"/>
          <w:color w:val="002060"/>
          <w:lang w:val="en-US"/>
        </w:rPr>
        <w:t xml:space="preserve"> </w:t>
      </w:r>
      <w:hyperlink r:id="rId11" w:history="1">
        <w:r>
          <w:rPr>
            <w:rStyle w:val="Kpr"/>
            <w:rFonts w:ascii="Calibri" w:hAnsi="Calibri"/>
            <w:color w:val="365F91" w:themeColor="accent1" w:themeShade="BF"/>
            <w:lang w:val="en-US"/>
          </w:rPr>
          <w:t>http://bit.ly/12gsNxO</w:t>
        </w:r>
      </w:hyperlink>
    </w:p>
    <w:p w:rsidR="00F94E7C" w:rsidRDefault="00F94E7C" w:rsidP="00F94E7C"/>
    <w:p w:rsidR="00F94E7C" w:rsidRDefault="00F94E7C" w:rsidP="00F94E7C">
      <w:r>
        <w:rPr>
          <w:rFonts w:ascii="Arial" w:hAnsi="Arial" w:cs="Arial"/>
          <w:color w:val="222222"/>
          <w:sz w:val="18"/>
          <w:szCs w:val="18"/>
        </w:rPr>
        <w:t>Hayvan Hakları için oluşturulmuş PB</w:t>
      </w:r>
      <w:r>
        <w:rPr>
          <w:rFonts w:ascii="Calibri" w:hAnsi="Calibri"/>
          <w:color w:val="002060"/>
          <w:lang w:val="en-US"/>
        </w:rPr>
        <w:t xml:space="preserve"> :</w:t>
      </w:r>
      <w:r>
        <w:rPr>
          <w:rFonts w:ascii="Calibri" w:hAnsi="Calibri"/>
          <w:color w:val="365F91" w:themeColor="accent1" w:themeShade="BF"/>
          <w:u w:val="single"/>
          <w:lang w:val="en-US"/>
        </w:rPr>
        <w:t xml:space="preserve"> </w:t>
      </w:r>
      <w:hyperlink r:id="rId12" w:history="1">
        <w:r>
          <w:rPr>
            <w:rStyle w:val="Kpr"/>
            <w:rFonts w:ascii="Calibri" w:hAnsi="Calibri"/>
            <w:color w:val="365F91" w:themeColor="accent1" w:themeShade="BF"/>
            <w:lang w:val="en-US"/>
          </w:rPr>
          <w:t>http://bit.ly/15uhB9u</w:t>
        </w:r>
      </w:hyperlink>
    </w:p>
    <w:p w:rsidR="00F94E7C" w:rsidRDefault="00F94E7C" w:rsidP="00F94E7C"/>
    <w:p w:rsidR="00F94E7C" w:rsidRDefault="00F94E7C" w:rsidP="00F94E7C">
      <w:r>
        <w:rPr>
          <w:rFonts w:ascii="Arial" w:hAnsi="Arial" w:cs="Arial"/>
          <w:color w:val="222222"/>
          <w:sz w:val="18"/>
          <w:szCs w:val="18"/>
        </w:rPr>
        <w:t>İşitme engelliler için başlatılmış ve esas paydaşlar vazgeçtiği için yarım kalmış PB</w:t>
      </w:r>
      <w:r>
        <w:rPr>
          <w:rFonts w:ascii="Calibri" w:hAnsi="Calibri"/>
          <w:color w:val="002060"/>
          <w:lang w:val="en-US"/>
        </w:rPr>
        <w:t xml:space="preserve">: </w:t>
      </w:r>
      <w:hyperlink r:id="rId13" w:history="1">
        <w:r>
          <w:rPr>
            <w:rStyle w:val="Kpr"/>
            <w:rFonts w:ascii="Calibri" w:hAnsi="Calibri"/>
            <w:color w:val="365F91" w:themeColor="accent1" w:themeShade="BF"/>
            <w:lang w:val="en-US"/>
          </w:rPr>
          <w:t>http://bit.ly/XE0YNt</w:t>
        </w:r>
      </w:hyperlink>
    </w:p>
    <w:p w:rsidR="00F94E7C" w:rsidRDefault="00F94E7C" w:rsidP="00F94E7C"/>
    <w:p w:rsidR="00F94E7C" w:rsidRDefault="00F94E7C" w:rsidP="00F94E7C">
      <w:proofErr w:type="spellStart"/>
      <w:r>
        <w:rPr>
          <w:rFonts w:ascii="Arial" w:hAnsi="Arial" w:cs="Arial"/>
          <w:color w:val="222222"/>
          <w:sz w:val="18"/>
          <w:szCs w:val="18"/>
        </w:rPr>
        <w:lastRenderedPageBreak/>
        <w:t>Tourette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Sendromlular için başlatılacak ve tamamlanacak PB</w:t>
      </w:r>
      <w:r>
        <w:rPr>
          <w:rFonts w:ascii="Calibri" w:hAnsi="Calibri"/>
          <w:color w:val="002060"/>
          <w:lang w:val="en-US"/>
        </w:rPr>
        <w:t xml:space="preserve">: </w:t>
      </w:r>
      <w:hyperlink r:id="rId14" w:history="1">
        <w:r>
          <w:rPr>
            <w:rStyle w:val="Kpr"/>
            <w:rFonts w:ascii="Calibri" w:hAnsi="Calibri"/>
            <w:color w:val="365F91" w:themeColor="accent1" w:themeShade="BF"/>
            <w:lang w:val="en-US"/>
          </w:rPr>
          <w:t>http://bit.ly/19iB2mW</w:t>
        </w:r>
      </w:hyperlink>
    </w:p>
    <w:p w:rsidR="00F94E7C" w:rsidRDefault="00F94E7C" w:rsidP="00F94E7C"/>
    <w:p w:rsidR="00F94E7C" w:rsidRDefault="00F94E7C" w:rsidP="00F94E7C">
      <w:proofErr w:type="gramStart"/>
      <w:r>
        <w:rPr>
          <w:rFonts w:ascii="Calibri" w:hAnsi="Calibri"/>
          <w:color w:val="FF0000"/>
          <w:lang w:val="en-US"/>
        </w:rPr>
        <w:t>[ *</w:t>
      </w:r>
      <w:proofErr w:type="gramEnd"/>
      <w:r>
        <w:rPr>
          <w:rFonts w:ascii="Calibri" w:hAnsi="Calibri"/>
          <w:color w:val="FF0000"/>
          <w:lang w:val="en-US"/>
        </w:rPr>
        <w:t xml:space="preserve">** ]: </w:t>
      </w:r>
      <w:r>
        <w:rPr>
          <w:rFonts w:ascii="Arial" w:hAnsi="Arial" w:cs="Arial"/>
          <w:color w:val="222222"/>
          <w:sz w:val="18"/>
          <w:szCs w:val="18"/>
        </w:rPr>
        <w:t xml:space="preserve">Demokrasi için “olmazsa olmazlar” hakkında görüşler </w:t>
      </w:r>
    </w:p>
    <w:p w:rsidR="00F94E7C" w:rsidRDefault="00F94E7C" w:rsidP="00F94E7C"/>
    <w:p w:rsidR="00F94E7C" w:rsidRDefault="00F94E7C" w:rsidP="00F94E7C">
      <w:r>
        <w:rPr>
          <w:rFonts w:ascii="Arial" w:hAnsi="Arial" w:cs="Arial"/>
          <w:color w:val="222222"/>
          <w:sz w:val="18"/>
          <w:szCs w:val="18"/>
        </w:rPr>
        <w:t xml:space="preserve"> (Cumhuriyet Bilim ve Teknoloji eki,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19-07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- 2013): </w:t>
      </w:r>
    </w:p>
    <w:p w:rsidR="00F94E7C" w:rsidRDefault="00F94E7C" w:rsidP="00F94E7C"/>
    <w:p w:rsidR="00F94E7C" w:rsidRDefault="00F94E7C" w:rsidP="00F94E7C">
      <w:r>
        <w:rPr>
          <w:rFonts w:ascii="Arial" w:hAnsi="Arial" w:cs="Arial"/>
          <w:color w:val="222222"/>
          <w:sz w:val="18"/>
          <w:szCs w:val="18"/>
        </w:rPr>
        <w:t xml:space="preserve">Siyaset Bilimci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Prof.Ersin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Arıoğlu</w:t>
      </w:r>
      <w:proofErr w:type="spellEnd"/>
      <w:r>
        <w:rPr>
          <w:rFonts w:ascii="Arial" w:hAnsi="Arial" w:cs="Arial"/>
          <w:color w:val="222222"/>
          <w:sz w:val="18"/>
          <w:szCs w:val="18"/>
        </w:rPr>
        <w:t>: “</w:t>
      </w:r>
      <w:r>
        <w:rPr>
          <w:rFonts w:ascii="Arial" w:hAnsi="Arial" w:cs="Arial"/>
          <w:b/>
          <w:color w:val="222222"/>
          <w:sz w:val="18"/>
          <w:szCs w:val="18"/>
        </w:rPr>
        <w:t>Sınırsız itiraz hakkı yoksa demokrasi de yok</w:t>
      </w:r>
      <w:r>
        <w:rPr>
          <w:rFonts w:ascii="Arial" w:hAnsi="Arial" w:cs="Arial"/>
          <w:color w:val="222222"/>
          <w:sz w:val="18"/>
          <w:szCs w:val="18"/>
        </w:rPr>
        <w:t xml:space="preserve">”, </w:t>
      </w:r>
    </w:p>
    <w:p w:rsidR="00F94E7C" w:rsidRDefault="00F94E7C" w:rsidP="00F94E7C"/>
    <w:p w:rsidR="00F94E7C" w:rsidRDefault="00F94E7C" w:rsidP="00F94E7C">
      <w:r>
        <w:rPr>
          <w:rFonts w:ascii="Arial" w:hAnsi="Arial" w:cs="Arial"/>
          <w:color w:val="222222"/>
          <w:sz w:val="18"/>
          <w:szCs w:val="18"/>
        </w:rPr>
        <w:t>Osman Bahadır: “</w:t>
      </w:r>
      <w:r>
        <w:rPr>
          <w:rFonts w:ascii="Arial" w:hAnsi="Arial" w:cs="Arial"/>
          <w:b/>
          <w:color w:val="222222"/>
          <w:sz w:val="18"/>
          <w:szCs w:val="18"/>
        </w:rPr>
        <w:t>Laiklik yoksa demokrasi de yoktur</w:t>
      </w:r>
      <w:r>
        <w:rPr>
          <w:rFonts w:ascii="Arial" w:hAnsi="Arial" w:cs="Arial"/>
          <w:color w:val="222222"/>
          <w:sz w:val="18"/>
          <w:szCs w:val="18"/>
        </w:rPr>
        <w:t>.” </w:t>
      </w:r>
    </w:p>
    <w:p w:rsidR="00F94E7C" w:rsidRPr="004E0687" w:rsidRDefault="00F94E7C" w:rsidP="004E0687">
      <w:pPr>
        <w:spacing w:after="120"/>
        <w:rPr>
          <w:rFonts w:asciiTheme="majorHAnsi" w:hAnsiTheme="majorHAnsi"/>
          <w:sz w:val="22"/>
          <w:szCs w:val="22"/>
        </w:rPr>
      </w:pPr>
    </w:p>
    <w:p w:rsidR="000C4F51" w:rsidRPr="0047029F" w:rsidRDefault="000C4F51" w:rsidP="0047029F">
      <w:pPr>
        <w:spacing w:after="120"/>
        <w:rPr>
          <w:rFonts w:asciiTheme="majorHAnsi" w:hAnsiTheme="majorHAnsi"/>
          <w:sz w:val="22"/>
          <w:szCs w:val="22"/>
        </w:rPr>
      </w:pPr>
    </w:p>
    <w:p w:rsidR="00306AC6" w:rsidRDefault="00306AC6" w:rsidP="00306AC6"/>
    <w:p w:rsidR="00F8297C" w:rsidRDefault="00F8297C" w:rsidP="00306AC6"/>
    <w:sectPr w:rsidR="00F8297C" w:rsidSect="00516EE2">
      <w:pgSz w:w="11900" w:h="16840"/>
      <w:pgMar w:top="15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306AC6"/>
    <w:rsid w:val="000C4F51"/>
    <w:rsid w:val="00306AC6"/>
    <w:rsid w:val="0047029F"/>
    <w:rsid w:val="004E0687"/>
    <w:rsid w:val="004E0922"/>
    <w:rsid w:val="00516EE2"/>
    <w:rsid w:val="007503C7"/>
    <w:rsid w:val="007702F2"/>
    <w:rsid w:val="00B46286"/>
    <w:rsid w:val="00ED1024"/>
    <w:rsid w:val="00F8297C"/>
    <w:rsid w:val="00F94E7C"/>
    <w:rsid w:val="00FB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6"/>
    <w:rPr>
      <w:lang w:val="tr-TR"/>
    </w:rPr>
  </w:style>
  <w:style w:type="paragraph" w:styleId="Balk3">
    <w:name w:val="heading 3"/>
    <w:basedOn w:val="Normal"/>
    <w:link w:val="Balk3Char"/>
    <w:uiPriority w:val="9"/>
    <w:qFormat/>
    <w:rsid w:val="00F94E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C4F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068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Vurgu">
    <w:name w:val="Emphasis"/>
    <w:basedOn w:val="VarsaylanParagrafYazTipi"/>
    <w:uiPriority w:val="20"/>
    <w:qFormat/>
    <w:rsid w:val="004E0687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F94E7C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F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068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4E06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2605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9116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01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572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3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11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155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566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38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470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27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29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290">
              <w:marLeft w:val="708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7774">
              <w:marLeft w:val="708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3154">
              <w:marLeft w:val="708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773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0312">
              <w:marLeft w:val="708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0977">
              <w:marLeft w:val="708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0497">
              <w:marLeft w:val="708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ukrandemiralp1.blogspot.com/2012/10/cagr-bilim-ve-toplum-etkilesimlerini.html" TargetMode="External"/><Relationship Id="rId13" Type="http://schemas.openxmlformats.org/officeDocument/2006/relationships/hyperlink" Target="http://bit.ly/XE0YNt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vimeo.com/10531792" TargetMode="External"/><Relationship Id="rId12" Type="http://schemas.openxmlformats.org/officeDocument/2006/relationships/hyperlink" Target="http://bit.ly/15uhB9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sukrandemiralp1.blogspot.com/2012/12/lafontenden-masallar-ve-teknoloji-cagmz.html" TargetMode="External"/><Relationship Id="rId11" Type="http://schemas.openxmlformats.org/officeDocument/2006/relationships/hyperlink" Target="http://bit.ly/12gsNxO" TargetMode="External"/><Relationship Id="rId5" Type="http://schemas.openxmlformats.org/officeDocument/2006/relationships/hyperlink" Target="http://asukrandemiralp1.blogspot.com/2012/06/farkllklar-anlayabilmek2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tinaztitiz.com/6393/taksim-gezi-parki-olaylarinin-nedenlerinin-irdelenmesi/" TargetMode="External"/><Relationship Id="rId4" Type="http://schemas.openxmlformats.org/officeDocument/2006/relationships/hyperlink" Target="http://www.beyaznokta.org.tr/projelerimiz_kavram" TargetMode="External"/><Relationship Id="rId9" Type="http://schemas.openxmlformats.org/officeDocument/2006/relationships/hyperlink" Target="http://www.beyaznokta.org.tr/projelerimiz_sta_ornekleri" TargetMode="External"/><Relationship Id="rId14" Type="http://schemas.openxmlformats.org/officeDocument/2006/relationships/hyperlink" Target="http://bit.ly/19iB2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Tinaz Titiz</dc:creator>
  <cp:keywords/>
  <dc:description/>
  <cp:lastModifiedBy>BEYAZ NOKTA</cp:lastModifiedBy>
  <cp:revision>9</cp:revision>
  <dcterms:created xsi:type="dcterms:W3CDTF">2013-09-03T20:52:00Z</dcterms:created>
  <dcterms:modified xsi:type="dcterms:W3CDTF">2013-09-04T08:24:00Z</dcterms:modified>
</cp:coreProperties>
</file>